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A89" w:rsidRDefault="00411B33">
      <w:pPr>
        <w:tabs>
          <w:tab w:val="left" w:pos="4678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noProof/>
          <w:lang w:eastAsia="ru-RU"/>
        </w:rPr>
        <w:drawing>
          <wp:inline distT="0" distB="0" distL="0" distR="0">
            <wp:extent cx="523875" cy="647700"/>
            <wp:effectExtent l="0" t="0" r="0" b="0"/>
            <wp:docPr id="1" name="Рисунок 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2A89" w:rsidRDefault="00411B3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19050" distB="38100" distL="0" distR="19685" simplePos="0" relativeHeight="3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697230</wp:posOffset>
                </wp:positionV>
                <wp:extent cx="5885815" cy="635"/>
                <wp:effectExtent l="29210" t="28575" r="28575" b="28575"/>
                <wp:wrapNone/>
                <wp:docPr id="2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1.85pt,54.9pt" to="465.25pt,54.9pt" ID="Прямая соединительная линия 8" stroked="t" o:allowincell="f" style="position:absolute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140335</wp:posOffset>
                </wp:positionH>
                <wp:positionV relativeFrom="paragraph">
                  <wp:posOffset>1905</wp:posOffset>
                </wp:positionV>
                <wp:extent cx="5943600" cy="617855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732A89" w:rsidRDefault="00411B33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732A89" w:rsidRDefault="00732A89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732A89" w:rsidRDefault="00411B33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732A89" w:rsidRDefault="00732A89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  <w:szCs w:val="24"/>
                              </w:rPr>
                            </w:pPr>
                          </w:p>
                          <w:p w:rsidR="00732A89" w:rsidRDefault="00732A89">
                            <w:pPr>
                              <w:pStyle w:val="FrameContents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3" path="m0,0l-2147483645,0l-2147483645,-2147483646l0,-2147483646xe" fillcolor="white" stroked="f" o:allowincell="f" style="position:absolute;margin-left:11.05pt;margin-top:0.15pt;width:467.95pt;height:48.6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Heading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>
                      <w:pPr>
                        <w:pStyle w:val="Heading2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  <w:t xml:space="preserve">ПОСТАНОВЛЕНИЕ </w:t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8"/>
                          <w:szCs w:val="24"/>
                        </w:rPr>
                      </w:r>
                    </w:p>
                    <w:p>
                      <w:pPr>
                        <w:pStyle w:val="FrameContents"/>
                        <w:spacing w:before="0" w:after="200"/>
                        <w:rPr>
                          <w:sz w:val="24"/>
                          <w:szCs w:val="24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 w:rsidR="00732A89" w:rsidRDefault="00732A8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32A89" w:rsidRDefault="00732A8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32A89" w:rsidRDefault="00732A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A89" w:rsidRDefault="00411B33">
      <w:pPr>
        <w:spacing w:after="0" w:line="240" w:lineRule="auto"/>
        <w:ind w:left="-32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</w:p>
    <w:p w:rsidR="00732A89" w:rsidRDefault="00411B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                                                                                               №_______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</w:p>
    <w:p w:rsidR="00732A89" w:rsidRDefault="00732A89">
      <w:pPr>
        <w:tabs>
          <w:tab w:val="left" w:pos="439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A89" w:rsidRDefault="00411B3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 внесении изменения в постановление Администрации города Оренбурга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br/>
        <w:t>от 01.11.2019 № 3167-п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2A89" w:rsidRDefault="00411B3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статьи 35 Устава муниципального образования «город Оренбург», принятого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решением Оренбургского городского Совета от 28.04.2015 № 1015, </w:t>
      </w:r>
      <w:r>
        <w:rPr>
          <w:rFonts w:ascii="Times New Roman" w:hAnsi="Times New Roman" w:cs="Times New Roman"/>
          <w:sz w:val="28"/>
          <w:szCs w:val="28"/>
        </w:rPr>
        <w:t xml:space="preserve">решением Оренбургского городского Совета от 24.12.2024 № 565 «О бюджете города Оренбурга </w:t>
      </w:r>
      <w:r>
        <w:rPr>
          <w:rFonts w:ascii="Times New Roman" w:hAnsi="Times New Roman" w:cs="Times New Roman"/>
          <w:sz w:val="28"/>
          <w:szCs w:val="28"/>
        </w:rPr>
        <w:br/>
        <w:t>на 2025 год и на плановый период 2026 и 2027 годов», решением Оренбургского городского Совета от 11.10.</w:t>
      </w:r>
      <w:r>
        <w:rPr>
          <w:rFonts w:ascii="Times New Roman" w:hAnsi="Times New Roman" w:cs="Times New Roman"/>
          <w:sz w:val="28"/>
          <w:szCs w:val="28"/>
        </w:rPr>
        <w:t>2019 № 757 «Об утверждении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структуры Администрации города Оренбурга», подпунктами 3, 5 пункта 7.2 Порядка разработки, реализации и оценки эффективности муниципальных программ города Оренбурга, утвержденного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постановлением администрации города Оренбурга от </w:t>
      </w:r>
      <w:r>
        <w:rPr>
          <w:rFonts w:ascii="Times New Roman" w:eastAsia="Calibri" w:hAnsi="Times New Roman" w:cs="Times New Roman"/>
          <w:sz w:val="28"/>
          <w:szCs w:val="28"/>
        </w:rPr>
        <w:t>22.05.2012 № 1083-п:</w:t>
      </w:r>
    </w:p>
    <w:p w:rsidR="00732A89" w:rsidRDefault="00411B33">
      <w:pPr>
        <w:pStyle w:val="ab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постановление Администрации города Оренбурга от 01.11.2019 № 3167-п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«Профилактика терроризма и экстремизма на территории муниципального образования «город Оренбург» (в редакции от 02.03.2020 № 255-п,  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от 16.11.2020 № 1820-п, от 03.02.2021 № 213-п, от 15.04.2021 № 735-п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от 21.01.2022 № 73-п, от 14.09.2022 № 1646-п, от 03.11.2022 № 2007-п,         от 28.12.2022 № 2416-п, от 13.02.2023 № 183-п,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25.05.2023 № 915-п,          от 11.10.2023 № 1789-п, от 14.02.2024 № 276-п, от 11.02.2025 № 192-п)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следующее изменени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е:</w:t>
      </w:r>
    </w:p>
    <w:p w:rsidR="00732A89" w:rsidRDefault="00411B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постановлению изложить в новой редакции согласно приложению к настоящему постановлению.</w:t>
      </w:r>
    </w:p>
    <w:p w:rsidR="00732A89" w:rsidRDefault="00411B33">
      <w:pPr>
        <w:pStyle w:val="ab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Настоящее постановление подлежит:</w:t>
      </w:r>
    </w:p>
    <w:p w:rsidR="00732A89" w:rsidRDefault="00411B33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размещению на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официальном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Интернет-портале города Оренбурга;</w:t>
      </w:r>
    </w:p>
    <w:p w:rsidR="00732A89" w:rsidRDefault="00411B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передаче в уполномоченный орган исполнительной власти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Оренбургской области по ведению областного регистра муниципальных нормативных правовых актов;</w:t>
      </w:r>
    </w:p>
    <w:p w:rsidR="00732A89" w:rsidRDefault="00411B33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государственной регистрации в федеральном государственном реестре документов стратегического планирования.</w:t>
      </w:r>
    </w:p>
    <w:p w:rsidR="00732A89" w:rsidRDefault="00411B33">
      <w:pPr>
        <w:pStyle w:val="ab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Поручить организацию исполнения настоящего постановлен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ия начальнику управления по общественной безопасности и взаимодействию с правоохранительными органами администрации города Оренбурга. </w:t>
      </w:r>
    </w:p>
    <w:p w:rsidR="00732A89" w:rsidRDefault="00411B33">
      <w:pPr>
        <w:pStyle w:val="ab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Настоящее постановление вступает в силу после его официального опубликования в газете </w:t>
      </w:r>
      <w:bookmarkStart w:id="0" w:name="_GoBack"/>
      <w:r w:rsidR="00074518">
        <w:rPr>
          <w:noProof/>
          <w:lang w:eastAsia="ru-RU"/>
        </w:rPr>
        <w:drawing>
          <wp:anchor distT="0" distB="0" distL="0" distR="0" simplePos="0" relativeHeight="6" behindDoc="0" locked="0" layoutInCell="0" allowOverlap="1" wp14:anchorId="75AF6C44" wp14:editId="65D95B85">
            <wp:simplePos x="0" y="0"/>
            <wp:positionH relativeFrom="character">
              <wp:posOffset>62230</wp:posOffset>
            </wp:positionH>
            <wp:positionV relativeFrom="line">
              <wp:posOffset>195580</wp:posOffset>
            </wp:positionV>
            <wp:extent cx="2877185" cy="1080135"/>
            <wp:effectExtent l="0" t="0" r="0" b="5715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«Вечерний Оренбург».</w:t>
      </w:r>
    </w:p>
    <w:p w:rsidR="00732A89" w:rsidRDefault="00732A8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A89" w:rsidRDefault="00411B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</w:t>
      </w:r>
    </w:p>
    <w:p w:rsidR="00732A89" w:rsidRDefault="00411B3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города Оренбурга                                                                  В.П. Объедков</w:t>
      </w:r>
    </w:p>
    <w:p w:rsidR="00732A89" w:rsidRDefault="00411B33">
      <w:pPr>
        <w:shd w:val="clear" w:color="auto" w:fill="FFFFFF"/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32A89">
          <w:headerReference w:type="default" r:id="rId12"/>
          <w:pgSz w:w="11906" w:h="16838"/>
          <w:pgMar w:top="345" w:right="851" w:bottom="142" w:left="1701" w:header="288" w:footer="0" w:gutter="0"/>
          <w:cols w:space="720"/>
          <w:formProt w:val="0"/>
          <w:docGrid w:linePitch="100" w:charSpace="4096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2A89" w:rsidRDefault="00411B33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732A89" w:rsidRDefault="00411B33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</w:t>
      </w:r>
    </w:p>
    <w:p w:rsidR="00732A89" w:rsidRDefault="00411B33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рода Оренбурга</w:t>
      </w:r>
    </w:p>
    <w:p w:rsidR="00732A89" w:rsidRDefault="00411B33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 № ________</w:t>
      </w:r>
    </w:p>
    <w:p w:rsidR="00732A89" w:rsidRDefault="00732A8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32A89" w:rsidRDefault="00732A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A89" w:rsidRDefault="00411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</w:p>
    <w:p w:rsidR="00732A89" w:rsidRDefault="00411B33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sz w:val="28"/>
          <w:szCs w:val="28"/>
          <w:lang w:eastAsia="ru-RU"/>
        </w:rPr>
        <w:t>«Профилактика терроризма и экстремизма на территории муниципального образования «город Оренбург»</w:t>
      </w:r>
    </w:p>
    <w:p w:rsidR="00732A89" w:rsidRDefault="00732A89">
      <w:pPr>
        <w:widowControl w:val="0"/>
        <w:tabs>
          <w:tab w:val="left" w:pos="284"/>
        </w:tabs>
        <w:spacing w:after="0" w:line="240" w:lineRule="auto"/>
        <w:ind w:left="85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A89" w:rsidRDefault="00732A89">
      <w:pPr>
        <w:widowControl w:val="0"/>
        <w:tabs>
          <w:tab w:val="left" w:pos="284"/>
        </w:tabs>
        <w:spacing w:after="0" w:line="240" w:lineRule="auto"/>
        <w:ind w:left="85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A89" w:rsidRDefault="00411B33">
      <w:pPr>
        <w:widowControl w:val="0"/>
        <w:tabs>
          <w:tab w:val="left" w:pos="284"/>
        </w:tabs>
        <w:spacing w:after="0" w:line="240" w:lineRule="auto"/>
        <w:ind w:left="851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МУНИЦИПАЛЬНОЙ ПРОГРАММЫ</w:t>
      </w:r>
    </w:p>
    <w:p w:rsidR="00732A89" w:rsidRDefault="00732A89">
      <w:pPr>
        <w:widowControl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2160"/>
        <w:gridCol w:w="1100"/>
        <w:gridCol w:w="2269"/>
        <w:gridCol w:w="2268"/>
        <w:gridCol w:w="2126"/>
      </w:tblGrid>
      <w:tr w:rsidR="00732A89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77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Служба безопасности  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Оренбурга (до 18.02.2025 года);</w:t>
            </w:r>
          </w:p>
          <w:p w:rsidR="00732A89" w:rsidRDefault="0041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общественной безопасности и взаимодействию  с правоохранительными органами администрации города Оренбурга (с 19.02.2025 года)</w:t>
            </w:r>
          </w:p>
        </w:tc>
      </w:tr>
      <w:tr w:rsidR="00732A89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</w:t>
            </w:r>
          </w:p>
        </w:tc>
        <w:tc>
          <w:tcPr>
            <w:tcW w:w="77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молодежной политики администрации города Оренбурга;</w:t>
            </w:r>
          </w:p>
          <w:p w:rsidR="00732A89" w:rsidRDefault="0041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общественным связям и организации деятельности  администрации города Оренбурга (до 18.02.2025 года);</w:t>
            </w:r>
          </w:p>
          <w:p w:rsidR="00732A89" w:rsidRDefault="0041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внутренней политике и внешним связям администрации города Оренбурга (с 19.02.2025 года);</w:t>
            </w:r>
          </w:p>
          <w:p w:rsidR="00732A89" w:rsidRDefault="0041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образования 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Оренбурга;</w:t>
            </w:r>
          </w:p>
          <w:p w:rsidR="00732A89" w:rsidRDefault="0041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информационной политике администрации города Оренбурга;</w:t>
            </w:r>
          </w:p>
          <w:p w:rsidR="00732A89" w:rsidRDefault="0041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департамент имущественных и жилищных отношений администрации города Оренбурга;</w:t>
            </w:r>
          </w:p>
          <w:p w:rsidR="00732A89" w:rsidRDefault="0041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по обеспечению деятельности комиссии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 делам несовершеннолетних и защите их прав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города Оренбурга;</w:t>
            </w:r>
          </w:p>
          <w:p w:rsidR="00732A89" w:rsidRDefault="0041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муниципальное автономное учреждение «Центр городских мероприятий»</w:t>
            </w:r>
          </w:p>
        </w:tc>
      </w:tr>
      <w:tr w:rsidR="00732A89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(цели)</w:t>
            </w:r>
          </w:p>
        </w:tc>
        <w:tc>
          <w:tcPr>
            <w:tcW w:w="77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подростков и молодежи, вовлеченных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мероприятия, направленные на профилактику терроризма     и экстремизма, – 91,5% к 2030 году.</w:t>
            </w:r>
          </w:p>
          <w:p w:rsidR="00732A89" w:rsidRDefault="00411B33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Доля мест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массового пребывания людей, в отношении которых проведены проверки соблюдения требований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к антитеррористической защищенности мест массового пребывания людей, – 100%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ежегодно до 2030 года.</w:t>
            </w:r>
          </w:p>
          <w:p w:rsidR="00732A89" w:rsidRDefault="00411B33">
            <w:pPr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Доля объектов (территорий) муниципальных образовательных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организаций, обеспеченных средствами антитеррористической защиты, – 98% к 2030 году</w:t>
            </w:r>
          </w:p>
        </w:tc>
      </w:tr>
      <w:tr w:rsidR="00732A89"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 реализации</w:t>
            </w:r>
          </w:p>
        </w:tc>
        <w:tc>
          <w:tcPr>
            <w:tcW w:w="77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2020–2030 годы</w:t>
            </w:r>
          </w:p>
        </w:tc>
      </w:tr>
      <w:tr w:rsidR="00732A89"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Ресурсное обеспечение</w:t>
            </w:r>
          </w:p>
        </w:tc>
        <w:tc>
          <w:tcPr>
            <w:tcW w:w="77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рубли, копейки</w:t>
            </w:r>
          </w:p>
        </w:tc>
      </w:tr>
      <w:tr w:rsidR="00732A89"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2A89" w:rsidRDefault="00732A89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</w:t>
            </w:r>
          </w:p>
          <w:p w:rsidR="00732A89" w:rsidRDefault="00411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Областной бюджет</w:t>
            </w:r>
          </w:p>
        </w:tc>
      </w:tr>
      <w:tr w:rsidR="00732A89"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2A89" w:rsidRDefault="00732A89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8 620 000,00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8 620 000,00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32A89"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2A89" w:rsidRDefault="00732A89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8 846 000,00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8 846 000,00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32A89"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2A89" w:rsidRDefault="00732A89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40 068 241,00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20 787 641,00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19 280 600,00</w:t>
            </w:r>
          </w:p>
        </w:tc>
      </w:tr>
      <w:tr w:rsidR="00732A89"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2A89" w:rsidRDefault="00732A89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65 281 664,54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41 376 664,54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23 905 000,00</w:t>
            </w:r>
          </w:p>
        </w:tc>
      </w:tr>
      <w:tr w:rsidR="00732A89">
        <w:tc>
          <w:tcPr>
            <w:tcW w:w="21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2A89" w:rsidRDefault="00732A89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57 269 817,43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46 434 017,43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10 835 800,00</w:t>
            </w:r>
          </w:p>
        </w:tc>
      </w:tr>
      <w:tr w:rsidR="00732A89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732A89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189 695 615,00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186 725 615,00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2 970 000,00</w:t>
            </w:r>
          </w:p>
        </w:tc>
      </w:tr>
      <w:tr w:rsidR="00732A89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732A89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223 836 846,00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223 836 846,00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32A89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732A89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256 290 895,00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235 359 995,00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20 930 900,00</w:t>
            </w:r>
          </w:p>
        </w:tc>
      </w:tr>
      <w:tr w:rsidR="00732A89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732A89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249 026 783,00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249 026 783,00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32A89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732A89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249 026 783,00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249 026 783,00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32A89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732A89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249 026 783,00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249 026 783,00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732A89">
        <w:tc>
          <w:tcPr>
            <w:tcW w:w="2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732A89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ind w:left="-108" w:right="-1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1 596 989 427,97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1 519 067 127,97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2A89" w:rsidRDefault="00411B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77 922 300,00</w:t>
            </w:r>
          </w:p>
        </w:tc>
      </w:tr>
    </w:tbl>
    <w:p w:rsidR="00732A89" w:rsidRDefault="00732A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32A89">
      <w:headerReference w:type="default" r:id="rId13"/>
      <w:footerReference w:type="default" r:id="rId14"/>
      <w:headerReference w:type="first" r:id="rId15"/>
      <w:pgSz w:w="11906" w:h="16800"/>
      <w:pgMar w:top="851" w:right="1134" w:bottom="1418" w:left="1134" w:header="567" w:footer="113" w:gutter="0"/>
      <w:cols w:space="720"/>
      <w:formProt w:val="0"/>
      <w:titlePg/>
      <w:docGrid w:linePitch="326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B33" w:rsidRDefault="00411B33">
      <w:pPr>
        <w:spacing w:after="0" w:line="240" w:lineRule="auto"/>
      </w:pPr>
      <w:r>
        <w:separator/>
      </w:r>
    </w:p>
  </w:endnote>
  <w:endnote w:type="continuationSeparator" w:id="0">
    <w:p w:rsidR="00411B33" w:rsidRDefault="00411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89" w:rsidRDefault="00411B33">
    <w: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B33" w:rsidRDefault="00411B33">
      <w:pPr>
        <w:spacing w:after="0" w:line="240" w:lineRule="auto"/>
      </w:pPr>
      <w:r>
        <w:separator/>
      </w:r>
    </w:p>
  </w:footnote>
  <w:footnote w:type="continuationSeparator" w:id="0">
    <w:p w:rsidR="00411B33" w:rsidRDefault="00411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89" w:rsidRDefault="00732A89">
    <w:pPr>
      <w:pStyle w:val="a4"/>
      <w:jc w:val="right"/>
      <w:rPr>
        <w:i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6380015"/>
      <w:docPartObj>
        <w:docPartGallery w:val="Page Numbers (Top of Page)"/>
        <w:docPartUnique/>
      </w:docPartObj>
    </w:sdtPr>
    <w:sdtEndPr/>
    <w:sdtContent>
      <w:p w:rsidR="00732A89" w:rsidRDefault="00411B33">
        <w:pPr>
          <w:pStyle w:val="a4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</w:instrText>
        </w:r>
        <w:r>
          <w:rPr>
            <w:sz w:val="24"/>
            <w:szCs w:val="24"/>
          </w:rPr>
          <w:fldChar w:fldCharType="separate"/>
        </w:r>
        <w:r w:rsidR="00074518">
          <w:rPr>
            <w:noProof/>
            <w:sz w:val="24"/>
            <w:szCs w:val="24"/>
          </w:rPr>
          <w:t>3</w:t>
        </w:r>
        <w:r>
          <w:rPr>
            <w:sz w:val="24"/>
            <w:szCs w:val="24"/>
          </w:rPr>
          <w:fldChar w:fldCharType="end"/>
        </w:r>
      </w:p>
    </w:sdtContent>
  </w:sdt>
  <w:p w:rsidR="00732A89" w:rsidRDefault="00732A89">
    <w:pPr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A89" w:rsidRDefault="00411B33">
    <w:pPr>
      <w:pStyle w:val="a4"/>
      <w:jc w:val="center"/>
      <w:rPr>
        <w:sz w:val="24"/>
        <w:szCs w:val="24"/>
      </w:rPr>
    </w:pPr>
    <w:r>
      <w:rPr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F47B43"/>
    <w:multiLevelType w:val="multilevel"/>
    <w:tmpl w:val="2D8A4C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F5173C0"/>
    <w:multiLevelType w:val="multilevel"/>
    <w:tmpl w:val="C89EE7FE"/>
    <w:lvl w:ilvl="0">
      <w:start w:val="1"/>
      <w:numFmt w:val="decimal"/>
      <w:lvlText w:val="%1."/>
      <w:lvlJc w:val="left"/>
      <w:pPr>
        <w:tabs>
          <w:tab w:val="num" w:pos="0"/>
        </w:tabs>
        <w:ind w:left="393" w:hanging="360"/>
      </w:pPr>
      <w:rPr>
        <w:strike w:val="0"/>
        <w:dstrike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3" w:hanging="180"/>
      </w:pPr>
    </w:lvl>
  </w:abstractNum>
  <w:abstractNum w:abstractNumId="2">
    <w:nsid w:val="603925D1"/>
    <w:multiLevelType w:val="multilevel"/>
    <w:tmpl w:val="13B434D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A89"/>
    <w:rsid w:val="00074518"/>
    <w:rsid w:val="00411B33"/>
    <w:rsid w:val="0073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qFormat/>
    <w:rsid w:val="00250DF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DF5C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AD5D4B"/>
    <w:rPr>
      <w:color w:val="0000FF" w:themeColor="hyperlink"/>
      <w:u w:val="single"/>
    </w:rPr>
  </w:style>
  <w:style w:type="character" w:customStyle="1" w:styleId="a6">
    <w:name w:val="Нижний колонтитул Знак"/>
    <w:basedOn w:val="a0"/>
    <w:link w:val="a7"/>
    <w:uiPriority w:val="99"/>
    <w:qFormat/>
    <w:rsid w:val="008137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81375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qFormat/>
    <w:rsid w:val="00250DF3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customStyle="1" w:styleId="aa">
    <w:name w:val="Абзац списка Знак"/>
    <w:link w:val="ab"/>
    <w:uiPriority w:val="34"/>
    <w:qFormat/>
    <w:locked/>
    <w:rsid w:val="00367DD4"/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DF5C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Прижатый влево"/>
    <w:basedOn w:val="a"/>
    <w:next w:val="a"/>
    <w:uiPriority w:val="99"/>
    <w:qFormat/>
    <w:rsid w:val="003106A2"/>
    <w:pPr>
      <w:widowControl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uiPriority w:val="99"/>
    <w:qFormat/>
    <w:rsid w:val="003106A2"/>
    <w:pPr>
      <w:widowControl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unhideWhenUsed/>
    <w:rsid w:val="008137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81375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a"/>
    <w:uiPriority w:val="34"/>
    <w:qFormat/>
    <w:rsid w:val="00385E66"/>
    <w:pPr>
      <w:ind w:left="720"/>
      <w:contextualSpacing/>
    </w:pPr>
  </w:style>
  <w:style w:type="paragraph" w:customStyle="1" w:styleId="s16">
    <w:name w:val="s_16"/>
    <w:basedOn w:val="a"/>
    <w:qFormat/>
    <w:rsid w:val="00385E6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ameContents">
    <w:name w:val="Frame Contents"/>
    <w:basedOn w:val="a"/>
    <w:qFormat/>
  </w:style>
  <w:style w:type="table" w:styleId="af1">
    <w:name w:val="Table Grid"/>
    <w:basedOn w:val="a1"/>
    <w:uiPriority w:val="59"/>
    <w:rsid w:val="00DF5C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qFormat/>
    <w:rsid w:val="00250DF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DF5C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AD5D4B"/>
    <w:rPr>
      <w:color w:val="0000FF" w:themeColor="hyperlink"/>
      <w:u w:val="single"/>
    </w:rPr>
  </w:style>
  <w:style w:type="character" w:customStyle="1" w:styleId="a6">
    <w:name w:val="Нижний колонтитул Знак"/>
    <w:basedOn w:val="a0"/>
    <w:link w:val="a7"/>
    <w:uiPriority w:val="99"/>
    <w:qFormat/>
    <w:rsid w:val="008137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81375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qFormat/>
    <w:rsid w:val="00250DF3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customStyle="1" w:styleId="aa">
    <w:name w:val="Абзац списка Знак"/>
    <w:link w:val="ab"/>
    <w:uiPriority w:val="34"/>
    <w:qFormat/>
    <w:locked/>
    <w:rsid w:val="00367DD4"/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rsid w:val="00DF5C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Прижатый влево"/>
    <w:basedOn w:val="a"/>
    <w:next w:val="a"/>
    <w:uiPriority w:val="99"/>
    <w:qFormat/>
    <w:rsid w:val="003106A2"/>
    <w:pPr>
      <w:widowControl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uiPriority w:val="99"/>
    <w:qFormat/>
    <w:rsid w:val="003106A2"/>
    <w:pPr>
      <w:widowControl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unhideWhenUsed/>
    <w:rsid w:val="008137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81375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a"/>
    <w:uiPriority w:val="34"/>
    <w:qFormat/>
    <w:rsid w:val="00385E66"/>
    <w:pPr>
      <w:ind w:left="720"/>
      <w:contextualSpacing/>
    </w:pPr>
  </w:style>
  <w:style w:type="paragraph" w:customStyle="1" w:styleId="s16">
    <w:name w:val="s_16"/>
    <w:basedOn w:val="a"/>
    <w:qFormat/>
    <w:rsid w:val="00385E6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ameContents">
    <w:name w:val="Frame Contents"/>
    <w:basedOn w:val="a"/>
    <w:qFormat/>
  </w:style>
  <w:style w:type="table" w:styleId="af1">
    <w:name w:val="Table Grid"/>
    <w:basedOn w:val="a1"/>
    <w:uiPriority w:val="59"/>
    <w:rsid w:val="00DF5C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2884D-291A-4BC3-BEBF-E88B8C224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Большаев Евгений Ильич</cp:lastModifiedBy>
  <cp:revision>2</cp:revision>
  <cp:lastPrinted>2025-02-19T05:51:00Z</cp:lastPrinted>
  <dcterms:created xsi:type="dcterms:W3CDTF">2025-12-26T05:05:00Z</dcterms:created>
  <dcterms:modified xsi:type="dcterms:W3CDTF">2025-12-26T05:05:00Z</dcterms:modified>
  <dc:language>ru-RU</dc:language>
</cp:coreProperties>
</file>